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BDD82B4" w14:textId="44079C7D" w:rsidR="00670F60" w:rsidRPr="00670F60" w:rsidRDefault="00670F60" w:rsidP="00670F60">
      <w:pPr>
        <w:spacing w:before="100" w:beforeAutospacing="1" w:after="100" w:afterAutospacing="1" w:line="240" w:lineRule="auto"/>
        <w:outlineLvl w:val="2"/>
        <w:rPr>
          <w:rFonts w:ascii="Times New Roman" w:eastAsia="Times New Roman" w:hAnsi="Times New Roman" w:cs="Times New Roman"/>
          <w:b/>
          <w:bCs/>
          <w:kern w:val="0"/>
          <w:sz w:val="27"/>
          <w:szCs w:val="27"/>
          <w:lang w:eastAsia="fr-FR"/>
          <w14:ligatures w14:val="none"/>
        </w:rPr>
      </w:pPr>
      <w:r w:rsidRPr="00670F60">
        <w:rPr>
          <w:rFonts w:ascii="Times New Roman" w:eastAsia="Times New Roman" w:hAnsi="Times New Roman" w:cs="Times New Roman"/>
          <w:b/>
          <w:bCs/>
          <w:kern w:val="0"/>
          <w:sz w:val="27"/>
          <w:szCs w:val="27"/>
          <w:lang w:eastAsia="fr-FR"/>
          <w14:ligatures w14:val="none"/>
        </w:rPr>
        <w:t>L’expansion</w:t>
      </w:r>
      <w:r>
        <w:rPr>
          <w:rFonts w:ascii="Times New Roman" w:eastAsia="Times New Roman" w:hAnsi="Times New Roman" w:cs="Times New Roman"/>
          <w:b/>
          <w:bCs/>
          <w:kern w:val="0"/>
          <w:sz w:val="27"/>
          <w:szCs w:val="27"/>
          <w:lang w:eastAsia="fr-FR"/>
          <w14:ligatures w14:val="none"/>
        </w:rPr>
        <w:t xml:space="preserve"> </w:t>
      </w:r>
      <w:r w:rsidRPr="00670F60">
        <w:rPr>
          <w:rFonts w:ascii="Times New Roman" w:eastAsia="Times New Roman" w:hAnsi="Times New Roman" w:cs="Times New Roman"/>
          <w:b/>
          <w:bCs/>
          <w:kern w:val="0"/>
          <w:sz w:val="27"/>
          <w:szCs w:val="27"/>
          <w:lang w:eastAsia="fr-FR"/>
          <w14:ligatures w14:val="none"/>
        </w:rPr>
        <w:t xml:space="preserve">de </w:t>
      </w:r>
      <w:r w:rsidRPr="00670F60">
        <w:rPr>
          <w:rFonts w:ascii="Times New Roman" w:eastAsia="Times New Roman" w:hAnsi="Times New Roman" w:cs="Times New Roman"/>
          <w:b/>
          <w:bCs/>
          <w:i/>
          <w:iCs/>
          <w:kern w:val="0"/>
          <w:sz w:val="27"/>
          <w:szCs w:val="27"/>
          <w:lang w:eastAsia="fr-FR"/>
          <w14:ligatures w14:val="none"/>
        </w:rPr>
        <w:t xml:space="preserve">Homo </w:t>
      </w:r>
      <w:proofErr w:type="spellStart"/>
      <w:r w:rsidRPr="00670F60">
        <w:rPr>
          <w:rFonts w:ascii="Times New Roman" w:eastAsia="Times New Roman" w:hAnsi="Times New Roman" w:cs="Times New Roman"/>
          <w:b/>
          <w:bCs/>
          <w:i/>
          <w:iCs/>
          <w:kern w:val="0"/>
          <w:sz w:val="27"/>
          <w:szCs w:val="27"/>
          <w:lang w:eastAsia="fr-FR"/>
          <w14:ligatures w14:val="none"/>
        </w:rPr>
        <w:t>Neandertalensis</w:t>
      </w:r>
      <w:proofErr w:type="spellEnd"/>
      <w:r w:rsidRPr="00670F60">
        <w:rPr>
          <w:rFonts w:ascii="Times New Roman" w:eastAsia="Times New Roman" w:hAnsi="Times New Roman" w:cs="Times New Roman"/>
          <w:b/>
          <w:bCs/>
          <w:kern w:val="0"/>
          <w:sz w:val="27"/>
          <w:szCs w:val="27"/>
          <w:lang w:eastAsia="fr-FR"/>
          <w14:ligatures w14:val="none"/>
        </w:rPr>
        <w:br/>
        <w:t>(200 000-90 000 ans)</w:t>
      </w:r>
    </w:p>
    <w:p w14:paraId="4BEBEFB5" w14:textId="087B7598" w:rsidR="00670F60" w:rsidRPr="00670F60" w:rsidRDefault="00670F60" w:rsidP="00670F60">
      <w:pPr>
        <w:spacing w:before="100" w:beforeAutospacing="1" w:after="0" w:line="240" w:lineRule="auto"/>
        <w:rPr>
          <w:rFonts w:ascii="Times New Roman" w:eastAsia="Times New Roman" w:hAnsi="Times New Roman" w:cs="Times New Roman"/>
          <w:kern w:val="0"/>
          <w:lang w:eastAsia="fr-FR"/>
          <w14:ligatures w14:val="none"/>
        </w:rPr>
      </w:pPr>
      <w:r w:rsidRPr="00670F60">
        <w:rPr>
          <w:rFonts w:ascii="Times New Roman" w:eastAsia="Times New Roman" w:hAnsi="Times New Roman" w:cs="Times New Roman"/>
          <w:kern w:val="0"/>
          <w:lang w:eastAsia="fr-FR"/>
          <w14:ligatures w14:val="none"/>
        </w:rPr>
        <w:t xml:space="preserve">Certaines de ces populations anciennes, évoluent hors d’Afrique et donneront naissance à </w:t>
      </w:r>
      <w:r w:rsidRPr="00670F60">
        <w:rPr>
          <w:rFonts w:ascii="Times New Roman" w:eastAsia="Times New Roman" w:hAnsi="Times New Roman" w:cs="Times New Roman"/>
          <w:i/>
          <w:iCs/>
          <w:kern w:val="0"/>
          <w:lang w:eastAsia="fr-FR"/>
          <w14:ligatures w14:val="none"/>
        </w:rPr>
        <w:t xml:space="preserve">Homo </w:t>
      </w:r>
      <w:proofErr w:type="spellStart"/>
      <w:r w:rsidRPr="00670F60">
        <w:rPr>
          <w:rFonts w:ascii="Times New Roman" w:eastAsia="Times New Roman" w:hAnsi="Times New Roman" w:cs="Times New Roman"/>
          <w:i/>
          <w:iCs/>
          <w:kern w:val="0"/>
          <w:lang w:eastAsia="fr-FR"/>
          <w14:ligatures w14:val="none"/>
        </w:rPr>
        <w:t>neandertalensis</w:t>
      </w:r>
      <w:proofErr w:type="spellEnd"/>
      <w:r w:rsidRPr="00670F60">
        <w:rPr>
          <w:rFonts w:ascii="Times New Roman" w:eastAsia="Times New Roman" w:hAnsi="Times New Roman" w:cs="Times New Roman"/>
          <w:kern w:val="0"/>
          <w:lang w:eastAsia="fr-FR"/>
          <w14:ligatures w14:val="none"/>
        </w:rPr>
        <w:t xml:space="preserve"> en Europe, </w:t>
      </w:r>
      <w:r w:rsidRPr="00670F60">
        <w:rPr>
          <w:rFonts w:ascii="Times New Roman" w:eastAsia="Times New Roman" w:hAnsi="Times New Roman" w:cs="Times New Roman"/>
          <w:i/>
          <w:iCs/>
          <w:kern w:val="0"/>
          <w:lang w:eastAsia="fr-FR"/>
          <w14:ligatures w14:val="none"/>
        </w:rPr>
        <w:t xml:space="preserve">Homo </w:t>
      </w:r>
      <w:proofErr w:type="spellStart"/>
      <w:r w:rsidRPr="00670F60">
        <w:rPr>
          <w:rFonts w:ascii="Times New Roman" w:eastAsia="Times New Roman" w:hAnsi="Times New Roman" w:cs="Times New Roman"/>
          <w:i/>
          <w:iCs/>
          <w:kern w:val="0"/>
          <w:lang w:eastAsia="fr-FR"/>
          <w14:ligatures w14:val="none"/>
        </w:rPr>
        <w:t>denisovensis</w:t>
      </w:r>
      <w:proofErr w:type="spellEnd"/>
      <w:r w:rsidRPr="00670F60">
        <w:rPr>
          <w:rFonts w:ascii="Times New Roman" w:eastAsia="Times New Roman" w:hAnsi="Times New Roman" w:cs="Times New Roman"/>
          <w:kern w:val="0"/>
          <w:lang w:eastAsia="fr-FR"/>
          <w14:ligatures w14:val="none"/>
        </w:rPr>
        <w:t xml:space="preserve"> en Asie mais aussi à des formes insulaires d’hommes de petites tailles ou « </w:t>
      </w:r>
      <w:r w:rsidRPr="00670F60">
        <w:rPr>
          <w:rFonts w:ascii="Times New Roman" w:eastAsia="Times New Roman" w:hAnsi="Times New Roman" w:cs="Times New Roman"/>
          <w:kern w:val="0"/>
          <w:shd w:val="clear" w:color="auto" w:fill="E3DBCD"/>
          <w:lang w:eastAsia="fr-FR"/>
          <w14:ligatures w14:val="none"/>
        </w:rPr>
        <w:t>Hobbits</w:t>
      </w:r>
      <w:r w:rsidRPr="00670F60">
        <w:rPr>
          <w:rFonts w:ascii="Times New Roman" w:eastAsia="Times New Roman" w:hAnsi="Times New Roman" w:cs="Times New Roman"/>
          <w:kern w:val="0"/>
          <w:lang w:eastAsia="fr-FR"/>
          <w14:ligatures w14:val="none"/>
        </w:rPr>
        <w:t xml:space="preserve"> » comme </w:t>
      </w:r>
      <w:r w:rsidRPr="00670F60">
        <w:rPr>
          <w:rFonts w:ascii="Times New Roman" w:eastAsia="Times New Roman" w:hAnsi="Times New Roman" w:cs="Times New Roman"/>
          <w:i/>
          <w:iCs/>
          <w:kern w:val="0"/>
          <w:lang w:eastAsia="fr-FR"/>
          <w14:ligatures w14:val="none"/>
        </w:rPr>
        <w:t xml:space="preserve">Homo </w:t>
      </w:r>
      <w:proofErr w:type="spellStart"/>
      <w:r w:rsidRPr="00670F60">
        <w:rPr>
          <w:rFonts w:ascii="Times New Roman" w:eastAsia="Times New Roman" w:hAnsi="Times New Roman" w:cs="Times New Roman"/>
          <w:i/>
          <w:iCs/>
          <w:kern w:val="0"/>
          <w:lang w:eastAsia="fr-FR"/>
          <w14:ligatures w14:val="none"/>
        </w:rPr>
        <w:t>floresiensis</w:t>
      </w:r>
      <w:proofErr w:type="spellEnd"/>
      <w:r w:rsidRPr="00670F60">
        <w:rPr>
          <w:rFonts w:ascii="Times New Roman" w:eastAsia="Times New Roman" w:hAnsi="Times New Roman" w:cs="Times New Roman"/>
          <w:kern w:val="0"/>
          <w:lang w:eastAsia="fr-FR"/>
          <w14:ligatures w14:val="none"/>
        </w:rPr>
        <w:t xml:space="preserve"> et, très récemment, </w:t>
      </w:r>
      <w:r w:rsidRPr="00670F60">
        <w:rPr>
          <w:rFonts w:ascii="Times New Roman" w:eastAsia="Times New Roman" w:hAnsi="Times New Roman" w:cs="Times New Roman"/>
          <w:i/>
          <w:iCs/>
          <w:kern w:val="0"/>
          <w:lang w:eastAsia="fr-FR"/>
          <w14:ligatures w14:val="none"/>
        </w:rPr>
        <w:t xml:space="preserve">Homo </w:t>
      </w:r>
      <w:proofErr w:type="spellStart"/>
      <w:r w:rsidRPr="00670F60">
        <w:rPr>
          <w:rFonts w:ascii="Times New Roman" w:eastAsia="Times New Roman" w:hAnsi="Times New Roman" w:cs="Times New Roman"/>
          <w:i/>
          <w:iCs/>
          <w:kern w:val="0"/>
          <w:lang w:eastAsia="fr-FR"/>
          <w14:ligatures w14:val="none"/>
        </w:rPr>
        <w:t>luzonensis</w:t>
      </w:r>
      <w:proofErr w:type="spellEnd"/>
      <w:r w:rsidRPr="00670F60">
        <w:rPr>
          <w:rFonts w:ascii="Times New Roman" w:eastAsia="Times New Roman" w:hAnsi="Times New Roman" w:cs="Times New Roman"/>
          <w:kern w:val="0"/>
          <w:lang w:eastAsia="fr-FR"/>
          <w14:ligatures w14:val="none"/>
        </w:rPr>
        <w:t xml:space="preserve"> respectivement découverts sur les îles de Florès (Indonésie) et Luzon (Philippines) (Fig. 3). Les découvertes réalisées sur ces îles montrent que, dès 700 000 ans, les hommes traversaient les mers et qu’une migration ancienne via la Méditerranée était possible (Fig. 1). Parmi ces espèces régionales issues de migrations anciennes, seule </w:t>
      </w:r>
      <w:r w:rsidRPr="00670F60">
        <w:rPr>
          <w:rFonts w:ascii="Times New Roman" w:eastAsia="Times New Roman" w:hAnsi="Times New Roman" w:cs="Times New Roman"/>
          <w:i/>
          <w:iCs/>
          <w:kern w:val="0"/>
          <w:lang w:eastAsia="fr-FR"/>
          <w14:ligatures w14:val="none"/>
        </w:rPr>
        <w:t xml:space="preserve">Homo </w:t>
      </w:r>
      <w:proofErr w:type="spellStart"/>
      <w:r w:rsidRPr="00670F60">
        <w:rPr>
          <w:rFonts w:ascii="Times New Roman" w:eastAsia="Times New Roman" w:hAnsi="Times New Roman" w:cs="Times New Roman"/>
          <w:i/>
          <w:iCs/>
          <w:kern w:val="0"/>
          <w:lang w:eastAsia="fr-FR"/>
          <w14:ligatures w14:val="none"/>
        </w:rPr>
        <w:t>neandertalensis</w:t>
      </w:r>
      <w:proofErr w:type="spellEnd"/>
      <w:r w:rsidRPr="00670F60">
        <w:rPr>
          <w:rFonts w:ascii="Times New Roman" w:eastAsia="Times New Roman" w:hAnsi="Times New Roman" w:cs="Times New Roman"/>
          <w:kern w:val="0"/>
          <w:lang w:eastAsia="fr-FR"/>
          <w14:ligatures w14:val="none"/>
        </w:rPr>
        <w:t xml:space="preserve"> repart en direction du Levant et l’Asie centrale où il croise une autre espèce, africaine elle, </w:t>
      </w:r>
      <w:r w:rsidRPr="00670F60">
        <w:rPr>
          <w:rFonts w:ascii="Times New Roman" w:eastAsia="Times New Roman" w:hAnsi="Times New Roman" w:cs="Times New Roman"/>
          <w:i/>
          <w:iCs/>
          <w:kern w:val="0"/>
          <w:lang w:eastAsia="fr-FR"/>
          <w14:ligatures w14:val="none"/>
        </w:rPr>
        <w:t>Homo sapiens</w:t>
      </w:r>
      <w:r w:rsidRPr="00670F60">
        <w:rPr>
          <w:rFonts w:ascii="Times New Roman" w:eastAsia="Times New Roman" w:hAnsi="Times New Roman" w:cs="Times New Roman"/>
          <w:kern w:val="0"/>
          <w:lang w:eastAsia="fr-FR"/>
          <w14:ligatures w14:val="none"/>
        </w:rPr>
        <w:t xml:space="preserve"> (Fig. 2 et 3). Cette rencontre a laissé une trace (1 à 2 %) dans le génome des Européens actuel</w:t>
      </w:r>
      <w:r>
        <w:rPr>
          <w:rFonts w:ascii="Times New Roman" w:eastAsia="Times New Roman" w:hAnsi="Times New Roman" w:cs="Times New Roman"/>
          <w:kern w:val="0"/>
          <w:lang w:eastAsia="fr-FR"/>
          <w14:ligatures w14:val="none"/>
        </w:rPr>
        <w:t>s</w:t>
      </w:r>
      <w:r w:rsidRPr="00670F60">
        <w:rPr>
          <w:rFonts w:ascii="Times New Roman" w:eastAsia="Times New Roman" w:hAnsi="Times New Roman" w:cs="Times New Roman"/>
          <w:kern w:val="0"/>
          <w:lang w:eastAsia="fr-FR"/>
          <w14:ligatures w14:val="none"/>
        </w:rPr>
        <w:t xml:space="preserve">. Cette hybridation a eu lieu plusieurs fois dans le temps et l’espace car 20 à 30 % des gènes néandertaliens se retrouvent dans la population actuelle. En Asie, Néandertal s’est également accouplé, il y a 90 000 ans, avec </w:t>
      </w:r>
      <w:r w:rsidRPr="00670F60">
        <w:rPr>
          <w:rFonts w:ascii="Times New Roman" w:eastAsia="Times New Roman" w:hAnsi="Times New Roman" w:cs="Times New Roman"/>
          <w:i/>
          <w:iCs/>
          <w:kern w:val="0"/>
          <w:lang w:eastAsia="fr-FR"/>
          <w14:ligatures w14:val="none"/>
        </w:rPr>
        <w:t xml:space="preserve">Homo </w:t>
      </w:r>
      <w:proofErr w:type="spellStart"/>
      <w:r w:rsidRPr="00670F60">
        <w:rPr>
          <w:rFonts w:ascii="Times New Roman" w:eastAsia="Times New Roman" w:hAnsi="Times New Roman" w:cs="Times New Roman"/>
          <w:i/>
          <w:iCs/>
          <w:kern w:val="0"/>
          <w:lang w:eastAsia="fr-FR"/>
          <w14:ligatures w14:val="none"/>
        </w:rPr>
        <w:t>denisovensis</w:t>
      </w:r>
      <w:proofErr w:type="spellEnd"/>
      <w:r>
        <w:rPr>
          <w:rFonts w:ascii="Times New Roman" w:eastAsia="Times New Roman" w:hAnsi="Times New Roman" w:cs="Times New Roman"/>
          <w:kern w:val="0"/>
          <w:lang w:eastAsia="fr-FR"/>
          <w14:ligatures w14:val="none"/>
        </w:rPr>
        <w:t>.</w:t>
      </w:r>
    </w:p>
    <w:p w14:paraId="7E367CC3" w14:textId="538B9E2E" w:rsidR="00EB2FBA" w:rsidRDefault="00670F60">
      <w:r>
        <w:rPr>
          <w:noProof/>
        </w:rPr>
        <w:drawing>
          <wp:inline distT="0" distB="0" distL="0" distR="0" wp14:anchorId="2E4032F0" wp14:editId="79E697DF">
            <wp:extent cx="5760720" cy="4840605"/>
            <wp:effectExtent l="0" t="0" r="5080" b="0"/>
            <wp:docPr id="1245711284" name="Image 1" descr="Une image contenant texte, carte, atlas&#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5711284" name="Image 1" descr="Une image contenant texte, carte, atlas&#10;&#10;Le contenu généré par l’IA peut être incorrect."/>
                    <pic:cNvPicPr/>
                  </pic:nvPicPr>
                  <pic:blipFill>
                    <a:blip r:embed="rId4" cstate="print">
                      <a:extLst>
                        <a:ext uri="{28A0092B-C50C-407E-A947-70E740481C1C}">
                          <a14:useLocalDpi xmlns:a14="http://schemas.microsoft.com/office/drawing/2010/main" val="0"/>
                        </a:ext>
                      </a:extLst>
                    </a:blip>
                    <a:stretch>
                      <a:fillRect/>
                    </a:stretch>
                  </pic:blipFill>
                  <pic:spPr>
                    <a:xfrm>
                      <a:off x="0" y="0"/>
                      <a:ext cx="5760720" cy="4840605"/>
                    </a:xfrm>
                    <a:prstGeom prst="rect">
                      <a:avLst/>
                    </a:prstGeom>
                  </pic:spPr>
                </pic:pic>
              </a:graphicData>
            </a:graphic>
          </wp:inline>
        </w:drawing>
      </w:r>
    </w:p>
    <w:sectPr w:rsidR="00EB2FBA">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3"/>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0F60"/>
    <w:rsid w:val="00582B27"/>
    <w:rsid w:val="0059375B"/>
    <w:rsid w:val="005B2778"/>
    <w:rsid w:val="00670F60"/>
    <w:rsid w:val="00EB2FBA"/>
    <w:rsid w:val="00F611D4"/>
    <w:rsid w:val="00F7288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4:docId w14:val="72F319E9"/>
  <w15:chartTrackingRefBased/>
  <w15:docId w15:val="{13DBCDB0-5F8F-EA43-A902-2C8B10257F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fr-FR"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670F6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re2">
    <w:name w:val="heading 2"/>
    <w:basedOn w:val="Normal"/>
    <w:next w:val="Normal"/>
    <w:link w:val="Titre2Car"/>
    <w:uiPriority w:val="9"/>
    <w:semiHidden/>
    <w:unhideWhenUsed/>
    <w:qFormat/>
    <w:rsid w:val="00670F6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re3">
    <w:name w:val="heading 3"/>
    <w:basedOn w:val="Normal"/>
    <w:next w:val="Normal"/>
    <w:link w:val="Titre3Car"/>
    <w:uiPriority w:val="9"/>
    <w:unhideWhenUsed/>
    <w:qFormat/>
    <w:rsid w:val="00670F60"/>
    <w:pPr>
      <w:keepNext/>
      <w:keepLines/>
      <w:spacing w:before="160" w:after="80"/>
      <w:outlineLvl w:val="2"/>
    </w:pPr>
    <w:rPr>
      <w:rFonts w:eastAsiaTheme="majorEastAsia" w:cstheme="majorBidi"/>
      <w:color w:val="0F4761" w:themeColor="accent1" w:themeShade="BF"/>
      <w:sz w:val="28"/>
      <w:szCs w:val="28"/>
    </w:rPr>
  </w:style>
  <w:style w:type="paragraph" w:styleId="Titre4">
    <w:name w:val="heading 4"/>
    <w:basedOn w:val="Normal"/>
    <w:next w:val="Normal"/>
    <w:link w:val="Titre4Car"/>
    <w:uiPriority w:val="9"/>
    <w:semiHidden/>
    <w:unhideWhenUsed/>
    <w:qFormat/>
    <w:rsid w:val="00670F60"/>
    <w:pPr>
      <w:keepNext/>
      <w:keepLines/>
      <w:spacing w:before="80" w:after="40"/>
      <w:outlineLvl w:val="3"/>
    </w:pPr>
    <w:rPr>
      <w:rFonts w:eastAsiaTheme="majorEastAsia" w:cstheme="majorBidi"/>
      <w:i/>
      <w:iCs/>
      <w:color w:val="0F4761" w:themeColor="accent1" w:themeShade="BF"/>
    </w:rPr>
  </w:style>
  <w:style w:type="paragraph" w:styleId="Titre5">
    <w:name w:val="heading 5"/>
    <w:basedOn w:val="Normal"/>
    <w:next w:val="Normal"/>
    <w:link w:val="Titre5Car"/>
    <w:uiPriority w:val="9"/>
    <w:semiHidden/>
    <w:unhideWhenUsed/>
    <w:qFormat/>
    <w:rsid w:val="00670F60"/>
    <w:pPr>
      <w:keepNext/>
      <w:keepLines/>
      <w:spacing w:before="80" w:after="40"/>
      <w:outlineLvl w:val="4"/>
    </w:pPr>
    <w:rPr>
      <w:rFonts w:eastAsiaTheme="majorEastAsia" w:cstheme="majorBidi"/>
      <w:color w:val="0F4761" w:themeColor="accent1" w:themeShade="BF"/>
    </w:rPr>
  </w:style>
  <w:style w:type="paragraph" w:styleId="Titre6">
    <w:name w:val="heading 6"/>
    <w:basedOn w:val="Normal"/>
    <w:next w:val="Normal"/>
    <w:link w:val="Titre6Car"/>
    <w:uiPriority w:val="9"/>
    <w:semiHidden/>
    <w:unhideWhenUsed/>
    <w:qFormat/>
    <w:rsid w:val="00670F60"/>
    <w:pPr>
      <w:keepNext/>
      <w:keepLines/>
      <w:spacing w:before="40" w:after="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670F60"/>
    <w:pPr>
      <w:keepNext/>
      <w:keepLines/>
      <w:spacing w:before="40" w:after="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670F60"/>
    <w:pPr>
      <w:keepNext/>
      <w:keepLines/>
      <w:spacing w:after="0"/>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670F60"/>
    <w:pPr>
      <w:keepNext/>
      <w:keepLines/>
      <w:spacing w:after="0"/>
      <w:outlineLvl w:val="8"/>
    </w:pPr>
    <w:rPr>
      <w:rFonts w:eastAsiaTheme="majorEastAsia"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670F60"/>
    <w:rPr>
      <w:rFonts w:asciiTheme="majorHAnsi" w:eastAsiaTheme="majorEastAsia" w:hAnsiTheme="majorHAnsi" w:cstheme="majorBidi"/>
      <w:color w:val="0F4761" w:themeColor="accent1" w:themeShade="BF"/>
      <w:sz w:val="40"/>
      <w:szCs w:val="40"/>
    </w:rPr>
  </w:style>
  <w:style w:type="character" w:customStyle="1" w:styleId="Titre2Car">
    <w:name w:val="Titre 2 Car"/>
    <w:basedOn w:val="Policepardfaut"/>
    <w:link w:val="Titre2"/>
    <w:uiPriority w:val="9"/>
    <w:semiHidden/>
    <w:rsid w:val="00670F60"/>
    <w:rPr>
      <w:rFonts w:asciiTheme="majorHAnsi" w:eastAsiaTheme="majorEastAsia" w:hAnsiTheme="majorHAnsi" w:cstheme="majorBidi"/>
      <w:color w:val="0F4761" w:themeColor="accent1" w:themeShade="BF"/>
      <w:sz w:val="32"/>
      <w:szCs w:val="32"/>
    </w:rPr>
  </w:style>
  <w:style w:type="character" w:customStyle="1" w:styleId="Titre3Car">
    <w:name w:val="Titre 3 Car"/>
    <w:basedOn w:val="Policepardfaut"/>
    <w:link w:val="Titre3"/>
    <w:uiPriority w:val="9"/>
    <w:rsid w:val="00670F60"/>
    <w:rPr>
      <w:rFonts w:eastAsiaTheme="majorEastAsia" w:cstheme="majorBidi"/>
      <w:color w:val="0F4761" w:themeColor="accent1" w:themeShade="BF"/>
      <w:sz w:val="28"/>
      <w:szCs w:val="28"/>
    </w:rPr>
  </w:style>
  <w:style w:type="character" w:customStyle="1" w:styleId="Titre4Car">
    <w:name w:val="Titre 4 Car"/>
    <w:basedOn w:val="Policepardfaut"/>
    <w:link w:val="Titre4"/>
    <w:uiPriority w:val="9"/>
    <w:semiHidden/>
    <w:rsid w:val="00670F60"/>
    <w:rPr>
      <w:rFonts w:eastAsiaTheme="majorEastAsia" w:cstheme="majorBidi"/>
      <w:i/>
      <w:iCs/>
      <w:color w:val="0F4761" w:themeColor="accent1" w:themeShade="BF"/>
    </w:rPr>
  </w:style>
  <w:style w:type="character" w:customStyle="1" w:styleId="Titre5Car">
    <w:name w:val="Titre 5 Car"/>
    <w:basedOn w:val="Policepardfaut"/>
    <w:link w:val="Titre5"/>
    <w:uiPriority w:val="9"/>
    <w:semiHidden/>
    <w:rsid w:val="00670F60"/>
    <w:rPr>
      <w:rFonts w:eastAsiaTheme="majorEastAsia" w:cstheme="majorBidi"/>
      <w:color w:val="0F4761" w:themeColor="accent1" w:themeShade="BF"/>
    </w:rPr>
  </w:style>
  <w:style w:type="character" w:customStyle="1" w:styleId="Titre6Car">
    <w:name w:val="Titre 6 Car"/>
    <w:basedOn w:val="Policepardfaut"/>
    <w:link w:val="Titre6"/>
    <w:uiPriority w:val="9"/>
    <w:semiHidden/>
    <w:rsid w:val="00670F60"/>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670F60"/>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670F60"/>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670F60"/>
    <w:rPr>
      <w:rFonts w:eastAsiaTheme="majorEastAsia" w:cstheme="majorBidi"/>
      <w:color w:val="272727" w:themeColor="text1" w:themeTint="D8"/>
    </w:rPr>
  </w:style>
  <w:style w:type="paragraph" w:styleId="Titre">
    <w:name w:val="Title"/>
    <w:basedOn w:val="Normal"/>
    <w:next w:val="Normal"/>
    <w:link w:val="TitreCar"/>
    <w:uiPriority w:val="10"/>
    <w:qFormat/>
    <w:rsid w:val="00670F6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670F60"/>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670F60"/>
    <w:pPr>
      <w:numPr>
        <w:ilvl w:val="1"/>
      </w:numPr>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670F60"/>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670F60"/>
    <w:pPr>
      <w:spacing w:before="160"/>
      <w:jc w:val="center"/>
    </w:pPr>
    <w:rPr>
      <w:i/>
      <w:iCs/>
      <w:color w:val="404040" w:themeColor="text1" w:themeTint="BF"/>
    </w:rPr>
  </w:style>
  <w:style w:type="character" w:customStyle="1" w:styleId="CitationCar">
    <w:name w:val="Citation Car"/>
    <w:basedOn w:val="Policepardfaut"/>
    <w:link w:val="Citation"/>
    <w:uiPriority w:val="29"/>
    <w:rsid w:val="00670F60"/>
    <w:rPr>
      <w:i/>
      <w:iCs/>
      <w:color w:val="404040" w:themeColor="text1" w:themeTint="BF"/>
    </w:rPr>
  </w:style>
  <w:style w:type="paragraph" w:styleId="Paragraphedeliste">
    <w:name w:val="List Paragraph"/>
    <w:basedOn w:val="Normal"/>
    <w:uiPriority w:val="34"/>
    <w:qFormat/>
    <w:rsid w:val="00670F60"/>
    <w:pPr>
      <w:ind w:left="720"/>
      <w:contextualSpacing/>
    </w:pPr>
  </w:style>
  <w:style w:type="character" w:styleId="Accentuationintense">
    <w:name w:val="Intense Emphasis"/>
    <w:basedOn w:val="Policepardfaut"/>
    <w:uiPriority w:val="21"/>
    <w:qFormat/>
    <w:rsid w:val="00670F60"/>
    <w:rPr>
      <w:i/>
      <w:iCs/>
      <w:color w:val="0F4761" w:themeColor="accent1" w:themeShade="BF"/>
    </w:rPr>
  </w:style>
  <w:style w:type="paragraph" w:styleId="Citationintense">
    <w:name w:val="Intense Quote"/>
    <w:basedOn w:val="Normal"/>
    <w:next w:val="Normal"/>
    <w:link w:val="CitationintenseCar"/>
    <w:uiPriority w:val="30"/>
    <w:qFormat/>
    <w:rsid w:val="00670F6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tionintenseCar">
    <w:name w:val="Citation intense Car"/>
    <w:basedOn w:val="Policepardfaut"/>
    <w:link w:val="Citationintense"/>
    <w:uiPriority w:val="30"/>
    <w:rsid w:val="00670F60"/>
    <w:rPr>
      <w:i/>
      <w:iCs/>
      <w:color w:val="0F4761" w:themeColor="accent1" w:themeShade="BF"/>
    </w:rPr>
  </w:style>
  <w:style w:type="character" w:styleId="Rfrenceintense">
    <w:name w:val="Intense Reference"/>
    <w:basedOn w:val="Policepardfaut"/>
    <w:uiPriority w:val="32"/>
    <w:qFormat/>
    <w:rsid w:val="00670F60"/>
    <w:rPr>
      <w:b/>
      <w:bCs/>
      <w:smallCaps/>
      <w:color w:val="0F4761" w:themeColor="accent1" w:themeShade="BF"/>
      <w:spacing w:val="5"/>
    </w:rPr>
  </w:style>
  <w:style w:type="character" w:styleId="Accentuation">
    <w:name w:val="Emphasis"/>
    <w:basedOn w:val="Policepardfaut"/>
    <w:uiPriority w:val="20"/>
    <w:qFormat/>
    <w:rsid w:val="00670F60"/>
    <w:rPr>
      <w:i/>
      <w:iCs/>
    </w:rPr>
  </w:style>
  <w:style w:type="paragraph" w:customStyle="1" w:styleId="normal-p">
    <w:name w:val="normal-p"/>
    <w:basedOn w:val="Normal"/>
    <w:rsid w:val="00670F60"/>
    <w:pPr>
      <w:spacing w:before="100" w:beforeAutospacing="1" w:after="100" w:afterAutospacing="1" w:line="240" w:lineRule="auto"/>
    </w:pPr>
    <w:rPr>
      <w:rFonts w:ascii="Times New Roman" w:eastAsia="Times New Roman" w:hAnsi="Times New Roman" w:cs="Times New Roman"/>
      <w:kern w:val="0"/>
      <w:lang w:eastAsia="fr-FR"/>
      <w14:ligatures w14:val="none"/>
    </w:rPr>
  </w:style>
  <w:style w:type="character" w:styleId="Lienhypertexte">
    <w:name w:val="Hyperlink"/>
    <w:basedOn w:val="Policepardfaut"/>
    <w:uiPriority w:val="99"/>
    <w:semiHidden/>
    <w:unhideWhenUsed/>
    <w:rsid w:val="00670F60"/>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176</Words>
  <Characters>974</Characters>
  <Application>Microsoft Office Word</Application>
  <DocSecurity>0</DocSecurity>
  <Lines>8</Lines>
  <Paragraphs>2</Paragraphs>
  <ScaleCrop>false</ScaleCrop>
  <Company/>
  <LinksUpToDate>false</LinksUpToDate>
  <CharactersWithSpaces>1148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Marianne Peyrotte</dc:creator>
  <cp:keywords/>
  <dc:description/>
  <cp:lastModifiedBy>Marianne Peyrotte</cp:lastModifiedBy>
  <cp:revision>1</cp:revision>
  <dcterms:created xsi:type="dcterms:W3CDTF">2026-03-05T08:26:00Z</dcterms:created>
  <dcterms:modified xsi:type="dcterms:W3CDTF">2026-03-05T08:27:00Z</dcterms:modified>
</cp:coreProperties>
</file>